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1F60" w14:textId="707E67E0" w:rsidR="004D1C37" w:rsidRPr="004D1C37" w:rsidRDefault="004D1C37" w:rsidP="004D1C37">
      <w:pPr>
        <w:bidi/>
        <w:jc w:val="center"/>
        <w:rPr>
          <w:rFonts w:cs="B Nazanin"/>
          <w:rtl/>
          <w:lang w:bidi="fa-IR"/>
        </w:rPr>
      </w:pPr>
      <w:r w:rsidRPr="004D1C37">
        <w:rPr>
          <w:rFonts w:cs="B Nazanin" w:hint="cs"/>
          <w:rtl/>
          <w:lang w:bidi="fa-IR"/>
        </w:rPr>
        <w:t>جمهوری اسلامی ایران</w:t>
      </w:r>
    </w:p>
    <w:p w14:paraId="61F1D61E" w14:textId="5E37AA73" w:rsidR="004D1C37" w:rsidRPr="004D1C37" w:rsidRDefault="004D1C37" w:rsidP="004D1C37">
      <w:pPr>
        <w:bidi/>
        <w:jc w:val="center"/>
        <w:rPr>
          <w:rFonts w:cs="B Nazanin"/>
          <w:rtl/>
          <w:lang w:bidi="fa-IR"/>
        </w:rPr>
      </w:pPr>
      <w:r w:rsidRPr="004D1C37">
        <w:rPr>
          <w:rFonts w:cs="B Nazanin" w:hint="cs"/>
          <w:rtl/>
          <w:lang w:bidi="fa-IR"/>
        </w:rPr>
        <w:t>سازمان امور اداری و استخدامی</w:t>
      </w:r>
    </w:p>
    <w:p w14:paraId="7C990E44" w14:textId="77777777" w:rsidR="004D1C37" w:rsidRPr="004D1C37" w:rsidRDefault="004D1C37" w:rsidP="004D1C37">
      <w:pPr>
        <w:bidi/>
        <w:rPr>
          <w:rFonts w:cs="B Nazanin"/>
          <w:rtl/>
          <w:lang w:bidi="fa-IR"/>
        </w:rPr>
      </w:pPr>
    </w:p>
    <w:p w14:paraId="73C64BA4" w14:textId="4FBDE092" w:rsidR="00C10421" w:rsidRPr="004D1C37" w:rsidRDefault="006A0BD8" w:rsidP="004D1C37">
      <w:pPr>
        <w:bidi/>
        <w:rPr>
          <w:rFonts w:cs="B Nazanin"/>
          <w:rtl/>
          <w:lang w:bidi="fa-IR"/>
        </w:rPr>
      </w:pPr>
      <w:r w:rsidRPr="004D1C37">
        <w:rPr>
          <w:rFonts w:cs="B Nazanin" w:hint="cs"/>
          <w:rtl/>
          <w:lang w:bidi="fa-IR"/>
        </w:rPr>
        <w:t>فرم تعیین استفاده کننده از سرمایه بیمه عمر موضوع مصوبه ۵۰۲۴/ت/۲۵۳ مورخ ۱۱/۰۴/۱۳۶۷ هیات وزیران</w:t>
      </w:r>
    </w:p>
    <w:p w14:paraId="01255ED9" w14:textId="0876F04A" w:rsidR="006A0BD8" w:rsidRPr="004D1C37" w:rsidRDefault="006A0BD8" w:rsidP="006A0BD8">
      <w:pPr>
        <w:bidi/>
        <w:rPr>
          <w:rFonts w:cs="B Nazanin"/>
          <w:rtl/>
          <w:lang w:bidi="fa-IR"/>
        </w:rPr>
      </w:pPr>
      <w:r w:rsidRPr="004D1C37">
        <w:rPr>
          <w:rFonts w:cs="B Nazanin" w:hint="cs"/>
          <w:rtl/>
          <w:lang w:bidi="fa-IR"/>
        </w:rPr>
        <w:t>(این فرم باید توسط شخص بیمه شده تکمیل و در پرونده پرسنلی کارگزینی بایگانی شود.)</w:t>
      </w:r>
    </w:p>
    <w:p w14:paraId="7ED79264" w14:textId="77777777" w:rsidR="006A0BD8" w:rsidRPr="004D1C37" w:rsidRDefault="006A0BD8" w:rsidP="006A0BD8">
      <w:pPr>
        <w:bidi/>
        <w:rPr>
          <w:rFonts w:cs="B Nazanin"/>
          <w:rtl/>
          <w:lang w:bidi="fa-IR"/>
        </w:rPr>
      </w:pPr>
    </w:p>
    <w:p w14:paraId="4A012715" w14:textId="2A1A08E4" w:rsidR="006A0BD8" w:rsidRPr="004D1C37" w:rsidRDefault="006A0BD8" w:rsidP="006A0BD8">
      <w:pPr>
        <w:bidi/>
        <w:rPr>
          <w:rFonts w:cs="B Nazanin"/>
          <w:rtl/>
          <w:lang w:bidi="fa-IR"/>
        </w:rPr>
      </w:pPr>
      <w:r w:rsidRPr="004D1C37">
        <w:rPr>
          <w:rFonts w:cs="B Nazanin" w:hint="cs"/>
          <w:rtl/>
          <w:lang w:bidi="fa-IR"/>
        </w:rPr>
        <w:t>اینجانب :                            فرزند :                              دارنده شماره شناسنامه / کارت ملی :</w:t>
      </w:r>
    </w:p>
    <w:p w14:paraId="2FC1809F" w14:textId="1AE1AC48" w:rsidR="006A0BD8" w:rsidRPr="004D1C37" w:rsidRDefault="006A0BD8" w:rsidP="006A0BD8">
      <w:pPr>
        <w:bidi/>
        <w:rPr>
          <w:rFonts w:cs="B Nazanin"/>
          <w:rtl/>
          <w:lang w:bidi="fa-IR"/>
        </w:rPr>
      </w:pPr>
      <w:r w:rsidRPr="004D1C37">
        <w:rPr>
          <w:rFonts w:cs="B Nazanin" w:hint="cs"/>
          <w:rtl/>
          <w:lang w:bidi="fa-IR"/>
        </w:rPr>
        <w:t xml:space="preserve">صادره از :                      </w:t>
      </w:r>
      <w:r w:rsidR="004D1C37">
        <w:rPr>
          <w:rFonts w:cs="B Nazanin" w:hint="cs"/>
          <w:rtl/>
          <w:lang w:bidi="fa-IR"/>
        </w:rPr>
        <w:t xml:space="preserve">  </w:t>
      </w:r>
      <w:r w:rsidRPr="004D1C37">
        <w:rPr>
          <w:rFonts w:cs="B Nazanin" w:hint="cs"/>
          <w:rtl/>
          <w:lang w:bidi="fa-IR"/>
        </w:rPr>
        <w:t xml:space="preserve">   متولد :</w:t>
      </w:r>
    </w:p>
    <w:p w14:paraId="15E12151" w14:textId="3518A082" w:rsidR="006A0BD8" w:rsidRPr="004D1C37" w:rsidRDefault="006A0BD8" w:rsidP="006A0BD8">
      <w:pPr>
        <w:bidi/>
        <w:rPr>
          <w:rFonts w:cs="B Nazanin"/>
          <w:rtl/>
          <w:lang w:bidi="fa-IR"/>
        </w:rPr>
      </w:pPr>
      <w:r w:rsidRPr="004D1C37">
        <w:rPr>
          <w:rFonts w:cs="B Nazanin" w:hint="cs"/>
          <w:rtl/>
          <w:lang w:bidi="fa-IR"/>
        </w:rPr>
        <w:t>بدینوسیله اعلام می نمایم استفاده کننده / استفاده کنندگان از سرمایه بیمه عمر اینجانب در صورت فوت، افراد مشروحه زیر می باشند.</w:t>
      </w:r>
    </w:p>
    <w:p w14:paraId="7E32DDC1" w14:textId="77777777" w:rsidR="006A0BD8" w:rsidRPr="004D1C37" w:rsidRDefault="006A0BD8" w:rsidP="006A0BD8">
      <w:pPr>
        <w:bidi/>
        <w:rPr>
          <w:rFonts w:cs="B Nazanin"/>
          <w:rtl/>
          <w:lang w:bidi="fa-IR"/>
        </w:rPr>
      </w:pPr>
    </w:p>
    <w:tbl>
      <w:tblPr>
        <w:tblStyle w:val="TableGrid"/>
        <w:bidiVisual/>
        <w:tblW w:w="0" w:type="auto"/>
        <w:jc w:val="center"/>
        <w:tblLook w:val="04A0" w:firstRow="1" w:lastRow="0" w:firstColumn="1" w:lastColumn="0" w:noHBand="0" w:noVBand="1"/>
      </w:tblPr>
      <w:tblGrid>
        <w:gridCol w:w="708"/>
        <w:gridCol w:w="2551"/>
        <w:gridCol w:w="1276"/>
        <w:gridCol w:w="2552"/>
        <w:gridCol w:w="2263"/>
      </w:tblGrid>
      <w:tr w:rsidR="006A0BD8" w:rsidRPr="004D1C37" w14:paraId="46EAC1B2" w14:textId="77777777" w:rsidTr="006A0BD8">
        <w:trPr>
          <w:jc w:val="center"/>
        </w:trPr>
        <w:tc>
          <w:tcPr>
            <w:tcW w:w="708" w:type="dxa"/>
          </w:tcPr>
          <w:p w14:paraId="6E729D4C" w14:textId="5E2C2BC9" w:rsidR="006A0BD8" w:rsidRPr="004D1C37" w:rsidRDefault="006A0BD8" w:rsidP="006A0BD8">
            <w:pPr>
              <w:bidi/>
              <w:jc w:val="center"/>
              <w:rPr>
                <w:rFonts w:cs="B Nazanin" w:hint="cs"/>
                <w:rtl/>
                <w:lang w:bidi="fa-IR"/>
              </w:rPr>
            </w:pPr>
            <w:r w:rsidRPr="004D1C37">
              <w:rPr>
                <w:rFonts w:cs="B Nazanin" w:hint="cs"/>
                <w:rtl/>
                <w:lang w:bidi="fa-IR"/>
              </w:rPr>
              <w:t>ردیف</w:t>
            </w:r>
          </w:p>
        </w:tc>
        <w:tc>
          <w:tcPr>
            <w:tcW w:w="2551" w:type="dxa"/>
          </w:tcPr>
          <w:p w14:paraId="3E0964A5" w14:textId="184F70C6" w:rsidR="006A0BD8" w:rsidRPr="004D1C37" w:rsidRDefault="006A0BD8" w:rsidP="006A0BD8">
            <w:pPr>
              <w:bidi/>
              <w:jc w:val="center"/>
              <w:rPr>
                <w:rFonts w:cs="B Nazanin" w:hint="cs"/>
                <w:rtl/>
                <w:lang w:bidi="fa-IR"/>
              </w:rPr>
            </w:pPr>
            <w:r w:rsidRPr="004D1C37">
              <w:rPr>
                <w:rFonts w:cs="B Nazanin" w:hint="cs"/>
                <w:rtl/>
                <w:lang w:bidi="fa-IR"/>
              </w:rPr>
              <w:t>نام و نام خانوادگی استفاده کننده</w:t>
            </w:r>
          </w:p>
        </w:tc>
        <w:tc>
          <w:tcPr>
            <w:tcW w:w="1276" w:type="dxa"/>
          </w:tcPr>
          <w:p w14:paraId="0966E77C" w14:textId="69E9CFBB" w:rsidR="006A0BD8" w:rsidRPr="004D1C37" w:rsidRDefault="006A0BD8" w:rsidP="006A0BD8">
            <w:pPr>
              <w:bidi/>
              <w:jc w:val="center"/>
              <w:rPr>
                <w:rFonts w:cs="B Nazanin" w:hint="cs"/>
                <w:rtl/>
                <w:lang w:bidi="fa-IR"/>
              </w:rPr>
            </w:pPr>
            <w:r w:rsidRPr="004D1C37">
              <w:rPr>
                <w:rFonts w:cs="B Nazanin" w:hint="cs"/>
                <w:rtl/>
                <w:lang w:bidi="fa-IR"/>
              </w:rPr>
              <w:t>نام پدر</w:t>
            </w:r>
          </w:p>
        </w:tc>
        <w:tc>
          <w:tcPr>
            <w:tcW w:w="2552" w:type="dxa"/>
          </w:tcPr>
          <w:p w14:paraId="4BCB35D8" w14:textId="29FDE7C4" w:rsidR="006A0BD8" w:rsidRPr="004D1C37" w:rsidRDefault="006A0BD8" w:rsidP="006A0BD8">
            <w:pPr>
              <w:bidi/>
              <w:jc w:val="center"/>
              <w:rPr>
                <w:rFonts w:cs="B Nazanin" w:hint="cs"/>
                <w:rtl/>
                <w:lang w:bidi="fa-IR"/>
              </w:rPr>
            </w:pPr>
            <w:r w:rsidRPr="004D1C37">
              <w:rPr>
                <w:rFonts w:cs="B Nazanin" w:hint="cs"/>
                <w:rtl/>
                <w:lang w:bidi="fa-IR"/>
              </w:rPr>
              <w:t>نسبت استفاده کننده با بیمه شده</w:t>
            </w:r>
          </w:p>
        </w:tc>
        <w:tc>
          <w:tcPr>
            <w:tcW w:w="2263" w:type="dxa"/>
          </w:tcPr>
          <w:p w14:paraId="4DDD8958" w14:textId="79912E47" w:rsidR="006A0BD8" w:rsidRPr="004D1C37" w:rsidRDefault="006A0BD8" w:rsidP="006A0BD8">
            <w:pPr>
              <w:bidi/>
              <w:jc w:val="center"/>
              <w:rPr>
                <w:rFonts w:cs="B Nazanin" w:hint="cs"/>
                <w:rtl/>
                <w:lang w:bidi="fa-IR"/>
              </w:rPr>
            </w:pPr>
            <w:r w:rsidRPr="004D1C37">
              <w:rPr>
                <w:rFonts w:cs="B Nazanin" w:hint="cs"/>
                <w:rtl/>
                <w:lang w:bidi="fa-IR"/>
              </w:rPr>
              <w:t>درصد سهم استفاده کننده</w:t>
            </w:r>
          </w:p>
        </w:tc>
      </w:tr>
      <w:tr w:rsidR="006A0BD8" w:rsidRPr="004D1C37" w14:paraId="23250F6F" w14:textId="77777777" w:rsidTr="006A0BD8">
        <w:trPr>
          <w:jc w:val="center"/>
        </w:trPr>
        <w:tc>
          <w:tcPr>
            <w:tcW w:w="708" w:type="dxa"/>
          </w:tcPr>
          <w:p w14:paraId="3715A381" w14:textId="0706425A" w:rsidR="006A0BD8" w:rsidRPr="004D1C37" w:rsidRDefault="006A0BD8" w:rsidP="006A0BD8">
            <w:pPr>
              <w:bidi/>
              <w:jc w:val="center"/>
              <w:rPr>
                <w:rFonts w:cs="B Nazanin" w:hint="cs"/>
                <w:rtl/>
                <w:lang w:bidi="fa-IR"/>
              </w:rPr>
            </w:pPr>
            <w:r w:rsidRPr="004D1C37">
              <w:rPr>
                <w:rFonts w:cs="B Nazanin" w:hint="cs"/>
                <w:rtl/>
                <w:lang w:bidi="fa-IR"/>
              </w:rPr>
              <w:t>1</w:t>
            </w:r>
          </w:p>
        </w:tc>
        <w:tc>
          <w:tcPr>
            <w:tcW w:w="2551" w:type="dxa"/>
          </w:tcPr>
          <w:p w14:paraId="542E5D89" w14:textId="77777777" w:rsidR="006A0BD8" w:rsidRPr="004D1C37" w:rsidRDefault="006A0BD8" w:rsidP="006A0BD8">
            <w:pPr>
              <w:bidi/>
              <w:jc w:val="center"/>
              <w:rPr>
                <w:rFonts w:cs="B Nazanin" w:hint="cs"/>
                <w:rtl/>
                <w:lang w:bidi="fa-IR"/>
              </w:rPr>
            </w:pPr>
          </w:p>
        </w:tc>
        <w:tc>
          <w:tcPr>
            <w:tcW w:w="1276" w:type="dxa"/>
          </w:tcPr>
          <w:p w14:paraId="11C72A2A" w14:textId="77777777" w:rsidR="006A0BD8" w:rsidRPr="004D1C37" w:rsidRDefault="006A0BD8" w:rsidP="006A0BD8">
            <w:pPr>
              <w:bidi/>
              <w:jc w:val="center"/>
              <w:rPr>
                <w:rFonts w:cs="B Nazanin" w:hint="cs"/>
                <w:rtl/>
                <w:lang w:bidi="fa-IR"/>
              </w:rPr>
            </w:pPr>
          </w:p>
        </w:tc>
        <w:tc>
          <w:tcPr>
            <w:tcW w:w="2552" w:type="dxa"/>
          </w:tcPr>
          <w:p w14:paraId="20A9351F" w14:textId="77777777" w:rsidR="006A0BD8" w:rsidRPr="004D1C37" w:rsidRDefault="006A0BD8" w:rsidP="006A0BD8">
            <w:pPr>
              <w:bidi/>
              <w:jc w:val="center"/>
              <w:rPr>
                <w:rFonts w:cs="B Nazanin" w:hint="cs"/>
                <w:rtl/>
                <w:lang w:bidi="fa-IR"/>
              </w:rPr>
            </w:pPr>
          </w:p>
        </w:tc>
        <w:tc>
          <w:tcPr>
            <w:tcW w:w="2263" w:type="dxa"/>
          </w:tcPr>
          <w:p w14:paraId="1667B204" w14:textId="77777777" w:rsidR="006A0BD8" w:rsidRPr="004D1C37" w:rsidRDefault="006A0BD8" w:rsidP="006A0BD8">
            <w:pPr>
              <w:bidi/>
              <w:jc w:val="center"/>
              <w:rPr>
                <w:rFonts w:cs="B Nazanin" w:hint="cs"/>
                <w:rtl/>
                <w:lang w:bidi="fa-IR"/>
              </w:rPr>
            </w:pPr>
          </w:p>
        </w:tc>
      </w:tr>
      <w:tr w:rsidR="006A0BD8" w:rsidRPr="004D1C37" w14:paraId="3A7E61E3" w14:textId="77777777" w:rsidTr="006A0BD8">
        <w:trPr>
          <w:jc w:val="center"/>
        </w:trPr>
        <w:tc>
          <w:tcPr>
            <w:tcW w:w="708" w:type="dxa"/>
          </w:tcPr>
          <w:p w14:paraId="5FCDCFD7" w14:textId="162C2168" w:rsidR="006A0BD8" w:rsidRPr="004D1C37" w:rsidRDefault="006A0BD8" w:rsidP="006A0BD8">
            <w:pPr>
              <w:bidi/>
              <w:jc w:val="center"/>
              <w:rPr>
                <w:rFonts w:cs="B Nazanin" w:hint="cs"/>
                <w:rtl/>
                <w:lang w:bidi="fa-IR"/>
              </w:rPr>
            </w:pPr>
            <w:r w:rsidRPr="004D1C37">
              <w:rPr>
                <w:rFonts w:cs="B Nazanin" w:hint="cs"/>
                <w:rtl/>
                <w:lang w:bidi="fa-IR"/>
              </w:rPr>
              <w:t>2</w:t>
            </w:r>
          </w:p>
        </w:tc>
        <w:tc>
          <w:tcPr>
            <w:tcW w:w="2551" w:type="dxa"/>
          </w:tcPr>
          <w:p w14:paraId="75AB65FC" w14:textId="77777777" w:rsidR="006A0BD8" w:rsidRPr="004D1C37" w:rsidRDefault="006A0BD8" w:rsidP="006A0BD8">
            <w:pPr>
              <w:bidi/>
              <w:jc w:val="center"/>
              <w:rPr>
                <w:rFonts w:cs="B Nazanin" w:hint="cs"/>
                <w:rtl/>
                <w:lang w:bidi="fa-IR"/>
              </w:rPr>
            </w:pPr>
          </w:p>
        </w:tc>
        <w:tc>
          <w:tcPr>
            <w:tcW w:w="1276" w:type="dxa"/>
          </w:tcPr>
          <w:p w14:paraId="4B74708E" w14:textId="77777777" w:rsidR="006A0BD8" w:rsidRPr="004D1C37" w:rsidRDefault="006A0BD8" w:rsidP="006A0BD8">
            <w:pPr>
              <w:bidi/>
              <w:jc w:val="center"/>
              <w:rPr>
                <w:rFonts w:cs="B Nazanin" w:hint="cs"/>
                <w:rtl/>
                <w:lang w:bidi="fa-IR"/>
              </w:rPr>
            </w:pPr>
          </w:p>
        </w:tc>
        <w:tc>
          <w:tcPr>
            <w:tcW w:w="2552" w:type="dxa"/>
          </w:tcPr>
          <w:p w14:paraId="4D0EC2BD" w14:textId="77777777" w:rsidR="006A0BD8" w:rsidRPr="004D1C37" w:rsidRDefault="006A0BD8" w:rsidP="006A0BD8">
            <w:pPr>
              <w:bidi/>
              <w:jc w:val="center"/>
              <w:rPr>
                <w:rFonts w:cs="B Nazanin" w:hint="cs"/>
                <w:rtl/>
                <w:lang w:bidi="fa-IR"/>
              </w:rPr>
            </w:pPr>
          </w:p>
        </w:tc>
        <w:tc>
          <w:tcPr>
            <w:tcW w:w="2263" w:type="dxa"/>
          </w:tcPr>
          <w:p w14:paraId="4A51AD9E" w14:textId="77777777" w:rsidR="006A0BD8" w:rsidRPr="004D1C37" w:rsidRDefault="006A0BD8" w:rsidP="006A0BD8">
            <w:pPr>
              <w:bidi/>
              <w:jc w:val="center"/>
              <w:rPr>
                <w:rFonts w:cs="B Nazanin" w:hint="cs"/>
                <w:rtl/>
                <w:lang w:bidi="fa-IR"/>
              </w:rPr>
            </w:pPr>
          </w:p>
        </w:tc>
      </w:tr>
      <w:tr w:rsidR="006A0BD8" w:rsidRPr="004D1C37" w14:paraId="3FD5819A" w14:textId="77777777" w:rsidTr="006A0BD8">
        <w:trPr>
          <w:jc w:val="center"/>
        </w:trPr>
        <w:tc>
          <w:tcPr>
            <w:tcW w:w="708" w:type="dxa"/>
          </w:tcPr>
          <w:p w14:paraId="1D7E12FD" w14:textId="360A5ACA" w:rsidR="006A0BD8" w:rsidRPr="004D1C37" w:rsidRDefault="006A0BD8" w:rsidP="006A0BD8">
            <w:pPr>
              <w:bidi/>
              <w:jc w:val="center"/>
              <w:rPr>
                <w:rFonts w:cs="B Nazanin" w:hint="cs"/>
                <w:rtl/>
                <w:lang w:bidi="fa-IR"/>
              </w:rPr>
            </w:pPr>
            <w:r w:rsidRPr="004D1C37">
              <w:rPr>
                <w:rFonts w:cs="B Nazanin" w:hint="cs"/>
                <w:rtl/>
                <w:lang w:bidi="fa-IR"/>
              </w:rPr>
              <w:t>3</w:t>
            </w:r>
          </w:p>
        </w:tc>
        <w:tc>
          <w:tcPr>
            <w:tcW w:w="2551" w:type="dxa"/>
          </w:tcPr>
          <w:p w14:paraId="08AB3F5E" w14:textId="77777777" w:rsidR="006A0BD8" w:rsidRPr="004D1C37" w:rsidRDefault="006A0BD8" w:rsidP="006A0BD8">
            <w:pPr>
              <w:bidi/>
              <w:jc w:val="center"/>
              <w:rPr>
                <w:rFonts w:cs="B Nazanin" w:hint="cs"/>
                <w:rtl/>
                <w:lang w:bidi="fa-IR"/>
              </w:rPr>
            </w:pPr>
          </w:p>
        </w:tc>
        <w:tc>
          <w:tcPr>
            <w:tcW w:w="1276" w:type="dxa"/>
          </w:tcPr>
          <w:p w14:paraId="2CAAA941" w14:textId="77777777" w:rsidR="006A0BD8" w:rsidRPr="004D1C37" w:rsidRDefault="006A0BD8" w:rsidP="006A0BD8">
            <w:pPr>
              <w:bidi/>
              <w:jc w:val="center"/>
              <w:rPr>
                <w:rFonts w:cs="B Nazanin" w:hint="cs"/>
                <w:rtl/>
                <w:lang w:bidi="fa-IR"/>
              </w:rPr>
            </w:pPr>
          </w:p>
        </w:tc>
        <w:tc>
          <w:tcPr>
            <w:tcW w:w="2552" w:type="dxa"/>
          </w:tcPr>
          <w:p w14:paraId="2A2BED9E" w14:textId="77777777" w:rsidR="006A0BD8" w:rsidRPr="004D1C37" w:rsidRDefault="006A0BD8" w:rsidP="006A0BD8">
            <w:pPr>
              <w:bidi/>
              <w:jc w:val="center"/>
              <w:rPr>
                <w:rFonts w:cs="B Nazanin" w:hint="cs"/>
                <w:rtl/>
                <w:lang w:bidi="fa-IR"/>
              </w:rPr>
            </w:pPr>
          </w:p>
        </w:tc>
        <w:tc>
          <w:tcPr>
            <w:tcW w:w="2263" w:type="dxa"/>
          </w:tcPr>
          <w:p w14:paraId="7247996B" w14:textId="77777777" w:rsidR="006A0BD8" w:rsidRPr="004D1C37" w:rsidRDefault="006A0BD8" w:rsidP="006A0BD8">
            <w:pPr>
              <w:bidi/>
              <w:jc w:val="center"/>
              <w:rPr>
                <w:rFonts w:cs="B Nazanin" w:hint="cs"/>
                <w:rtl/>
                <w:lang w:bidi="fa-IR"/>
              </w:rPr>
            </w:pPr>
          </w:p>
        </w:tc>
      </w:tr>
      <w:tr w:rsidR="006A0BD8" w:rsidRPr="004D1C37" w14:paraId="582F90CB" w14:textId="77777777" w:rsidTr="006A0BD8">
        <w:trPr>
          <w:jc w:val="center"/>
        </w:trPr>
        <w:tc>
          <w:tcPr>
            <w:tcW w:w="708" w:type="dxa"/>
          </w:tcPr>
          <w:p w14:paraId="7CD9C1CA" w14:textId="4649C037" w:rsidR="006A0BD8" w:rsidRPr="004D1C37" w:rsidRDefault="006A0BD8" w:rsidP="006A0BD8">
            <w:pPr>
              <w:bidi/>
              <w:jc w:val="center"/>
              <w:rPr>
                <w:rFonts w:cs="B Nazanin" w:hint="cs"/>
                <w:rtl/>
                <w:lang w:bidi="fa-IR"/>
              </w:rPr>
            </w:pPr>
            <w:r w:rsidRPr="004D1C37">
              <w:rPr>
                <w:rFonts w:cs="B Nazanin" w:hint="cs"/>
                <w:rtl/>
                <w:lang w:bidi="fa-IR"/>
              </w:rPr>
              <w:t>4</w:t>
            </w:r>
          </w:p>
        </w:tc>
        <w:tc>
          <w:tcPr>
            <w:tcW w:w="2551" w:type="dxa"/>
          </w:tcPr>
          <w:p w14:paraId="48EC6236" w14:textId="77777777" w:rsidR="006A0BD8" w:rsidRPr="004D1C37" w:rsidRDefault="006A0BD8" w:rsidP="006A0BD8">
            <w:pPr>
              <w:bidi/>
              <w:jc w:val="center"/>
              <w:rPr>
                <w:rFonts w:cs="B Nazanin" w:hint="cs"/>
                <w:rtl/>
                <w:lang w:bidi="fa-IR"/>
              </w:rPr>
            </w:pPr>
          </w:p>
        </w:tc>
        <w:tc>
          <w:tcPr>
            <w:tcW w:w="1276" w:type="dxa"/>
          </w:tcPr>
          <w:p w14:paraId="2F8086F6" w14:textId="77777777" w:rsidR="006A0BD8" w:rsidRPr="004D1C37" w:rsidRDefault="006A0BD8" w:rsidP="006A0BD8">
            <w:pPr>
              <w:bidi/>
              <w:jc w:val="center"/>
              <w:rPr>
                <w:rFonts w:cs="B Nazanin" w:hint="cs"/>
                <w:rtl/>
                <w:lang w:bidi="fa-IR"/>
              </w:rPr>
            </w:pPr>
          </w:p>
        </w:tc>
        <w:tc>
          <w:tcPr>
            <w:tcW w:w="2552" w:type="dxa"/>
          </w:tcPr>
          <w:p w14:paraId="70C660EF" w14:textId="77777777" w:rsidR="006A0BD8" w:rsidRPr="004D1C37" w:rsidRDefault="006A0BD8" w:rsidP="006A0BD8">
            <w:pPr>
              <w:bidi/>
              <w:jc w:val="center"/>
              <w:rPr>
                <w:rFonts w:cs="B Nazanin" w:hint="cs"/>
                <w:rtl/>
                <w:lang w:bidi="fa-IR"/>
              </w:rPr>
            </w:pPr>
          </w:p>
        </w:tc>
        <w:tc>
          <w:tcPr>
            <w:tcW w:w="2263" w:type="dxa"/>
          </w:tcPr>
          <w:p w14:paraId="05819B4D" w14:textId="77777777" w:rsidR="006A0BD8" w:rsidRPr="004D1C37" w:rsidRDefault="006A0BD8" w:rsidP="006A0BD8">
            <w:pPr>
              <w:bidi/>
              <w:jc w:val="center"/>
              <w:rPr>
                <w:rFonts w:cs="B Nazanin" w:hint="cs"/>
                <w:rtl/>
                <w:lang w:bidi="fa-IR"/>
              </w:rPr>
            </w:pPr>
          </w:p>
        </w:tc>
      </w:tr>
      <w:tr w:rsidR="006A0BD8" w:rsidRPr="004D1C37" w14:paraId="6907B86F" w14:textId="77777777" w:rsidTr="006A0BD8">
        <w:trPr>
          <w:jc w:val="center"/>
        </w:trPr>
        <w:tc>
          <w:tcPr>
            <w:tcW w:w="708" w:type="dxa"/>
          </w:tcPr>
          <w:p w14:paraId="33D2A1F3" w14:textId="6C83CDA3" w:rsidR="006A0BD8" w:rsidRPr="004D1C37" w:rsidRDefault="006A0BD8" w:rsidP="006A0BD8">
            <w:pPr>
              <w:bidi/>
              <w:jc w:val="center"/>
              <w:rPr>
                <w:rFonts w:cs="B Nazanin" w:hint="cs"/>
                <w:rtl/>
                <w:lang w:bidi="fa-IR"/>
              </w:rPr>
            </w:pPr>
            <w:r w:rsidRPr="004D1C37">
              <w:rPr>
                <w:rFonts w:cs="B Nazanin" w:hint="cs"/>
                <w:rtl/>
                <w:lang w:bidi="fa-IR"/>
              </w:rPr>
              <w:t>5</w:t>
            </w:r>
          </w:p>
        </w:tc>
        <w:tc>
          <w:tcPr>
            <w:tcW w:w="2551" w:type="dxa"/>
          </w:tcPr>
          <w:p w14:paraId="329BB7D4" w14:textId="77777777" w:rsidR="006A0BD8" w:rsidRPr="004D1C37" w:rsidRDefault="006A0BD8" w:rsidP="006A0BD8">
            <w:pPr>
              <w:bidi/>
              <w:jc w:val="center"/>
              <w:rPr>
                <w:rFonts w:cs="B Nazanin" w:hint="cs"/>
                <w:rtl/>
                <w:lang w:bidi="fa-IR"/>
              </w:rPr>
            </w:pPr>
          </w:p>
        </w:tc>
        <w:tc>
          <w:tcPr>
            <w:tcW w:w="1276" w:type="dxa"/>
          </w:tcPr>
          <w:p w14:paraId="1AE7FD9C" w14:textId="77777777" w:rsidR="006A0BD8" w:rsidRPr="004D1C37" w:rsidRDefault="006A0BD8" w:rsidP="006A0BD8">
            <w:pPr>
              <w:bidi/>
              <w:jc w:val="center"/>
              <w:rPr>
                <w:rFonts w:cs="B Nazanin" w:hint="cs"/>
                <w:rtl/>
                <w:lang w:bidi="fa-IR"/>
              </w:rPr>
            </w:pPr>
          </w:p>
        </w:tc>
        <w:tc>
          <w:tcPr>
            <w:tcW w:w="2552" w:type="dxa"/>
          </w:tcPr>
          <w:p w14:paraId="50F908FC" w14:textId="77777777" w:rsidR="006A0BD8" w:rsidRPr="004D1C37" w:rsidRDefault="006A0BD8" w:rsidP="006A0BD8">
            <w:pPr>
              <w:bidi/>
              <w:jc w:val="center"/>
              <w:rPr>
                <w:rFonts w:cs="B Nazanin" w:hint="cs"/>
                <w:rtl/>
                <w:lang w:bidi="fa-IR"/>
              </w:rPr>
            </w:pPr>
          </w:p>
        </w:tc>
        <w:tc>
          <w:tcPr>
            <w:tcW w:w="2263" w:type="dxa"/>
          </w:tcPr>
          <w:p w14:paraId="7CDA980A" w14:textId="77777777" w:rsidR="006A0BD8" w:rsidRPr="004D1C37" w:rsidRDefault="006A0BD8" w:rsidP="006A0BD8">
            <w:pPr>
              <w:bidi/>
              <w:jc w:val="center"/>
              <w:rPr>
                <w:rFonts w:cs="B Nazanin" w:hint="cs"/>
                <w:rtl/>
                <w:lang w:bidi="fa-IR"/>
              </w:rPr>
            </w:pPr>
          </w:p>
        </w:tc>
      </w:tr>
      <w:tr w:rsidR="006A0BD8" w:rsidRPr="004D1C37" w14:paraId="5BE417C9" w14:textId="77777777" w:rsidTr="006A0BD8">
        <w:trPr>
          <w:jc w:val="center"/>
        </w:trPr>
        <w:tc>
          <w:tcPr>
            <w:tcW w:w="708" w:type="dxa"/>
          </w:tcPr>
          <w:p w14:paraId="63B676AE" w14:textId="58715821" w:rsidR="006A0BD8" w:rsidRPr="004D1C37" w:rsidRDefault="006A0BD8" w:rsidP="006A0BD8">
            <w:pPr>
              <w:bidi/>
              <w:jc w:val="center"/>
              <w:rPr>
                <w:rFonts w:cs="B Nazanin" w:hint="cs"/>
                <w:rtl/>
                <w:lang w:bidi="fa-IR"/>
              </w:rPr>
            </w:pPr>
            <w:r w:rsidRPr="004D1C37">
              <w:rPr>
                <w:rFonts w:cs="B Nazanin" w:hint="cs"/>
                <w:rtl/>
                <w:lang w:bidi="fa-IR"/>
              </w:rPr>
              <w:t>6</w:t>
            </w:r>
          </w:p>
        </w:tc>
        <w:tc>
          <w:tcPr>
            <w:tcW w:w="2551" w:type="dxa"/>
          </w:tcPr>
          <w:p w14:paraId="69F3E3B3" w14:textId="77777777" w:rsidR="006A0BD8" w:rsidRPr="004D1C37" w:rsidRDefault="006A0BD8" w:rsidP="006A0BD8">
            <w:pPr>
              <w:bidi/>
              <w:jc w:val="center"/>
              <w:rPr>
                <w:rFonts w:cs="B Nazanin" w:hint="cs"/>
                <w:rtl/>
                <w:lang w:bidi="fa-IR"/>
              </w:rPr>
            </w:pPr>
          </w:p>
        </w:tc>
        <w:tc>
          <w:tcPr>
            <w:tcW w:w="1276" w:type="dxa"/>
          </w:tcPr>
          <w:p w14:paraId="4C7338D9" w14:textId="77777777" w:rsidR="006A0BD8" w:rsidRPr="004D1C37" w:rsidRDefault="006A0BD8" w:rsidP="006A0BD8">
            <w:pPr>
              <w:bidi/>
              <w:jc w:val="center"/>
              <w:rPr>
                <w:rFonts w:cs="B Nazanin" w:hint="cs"/>
                <w:rtl/>
                <w:lang w:bidi="fa-IR"/>
              </w:rPr>
            </w:pPr>
          </w:p>
        </w:tc>
        <w:tc>
          <w:tcPr>
            <w:tcW w:w="2552" w:type="dxa"/>
          </w:tcPr>
          <w:p w14:paraId="7B58A91B" w14:textId="77777777" w:rsidR="006A0BD8" w:rsidRPr="004D1C37" w:rsidRDefault="006A0BD8" w:rsidP="006A0BD8">
            <w:pPr>
              <w:bidi/>
              <w:jc w:val="center"/>
              <w:rPr>
                <w:rFonts w:cs="B Nazanin" w:hint="cs"/>
                <w:rtl/>
                <w:lang w:bidi="fa-IR"/>
              </w:rPr>
            </w:pPr>
          </w:p>
        </w:tc>
        <w:tc>
          <w:tcPr>
            <w:tcW w:w="2263" w:type="dxa"/>
          </w:tcPr>
          <w:p w14:paraId="135C6D91" w14:textId="77777777" w:rsidR="006A0BD8" w:rsidRPr="004D1C37" w:rsidRDefault="006A0BD8" w:rsidP="006A0BD8">
            <w:pPr>
              <w:bidi/>
              <w:jc w:val="center"/>
              <w:rPr>
                <w:rFonts w:cs="B Nazanin" w:hint="cs"/>
                <w:rtl/>
                <w:lang w:bidi="fa-IR"/>
              </w:rPr>
            </w:pPr>
          </w:p>
        </w:tc>
      </w:tr>
    </w:tbl>
    <w:p w14:paraId="2BF1C19C" w14:textId="77777777" w:rsidR="006A0BD8" w:rsidRPr="004D1C37" w:rsidRDefault="006A0BD8" w:rsidP="006A0BD8">
      <w:pPr>
        <w:bidi/>
        <w:rPr>
          <w:rFonts w:cs="B Nazanin"/>
          <w:rtl/>
          <w:lang w:bidi="fa-IR"/>
        </w:rPr>
      </w:pPr>
    </w:p>
    <w:p w14:paraId="52869605" w14:textId="77777777" w:rsidR="006A0BD8" w:rsidRPr="004D1C37" w:rsidRDefault="006A0BD8" w:rsidP="006A0BD8">
      <w:pPr>
        <w:bidi/>
        <w:rPr>
          <w:rFonts w:cs="B Nazanin"/>
          <w:rtl/>
          <w:lang w:bidi="fa-IR"/>
        </w:rPr>
      </w:pPr>
    </w:p>
    <w:p w14:paraId="08BA3CBD" w14:textId="21246920" w:rsidR="006A0BD8" w:rsidRPr="004D1C37" w:rsidRDefault="006A0BD8" w:rsidP="006A0BD8">
      <w:pPr>
        <w:bidi/>
        <w:rPr>
          <w:rFonts w:cs="B Nazanin"/>
          <w:rtl/>
          <w:lang w:bidi="fa-IR"/>
        </w:rPr>
      </w:pPr>
      <w:r w:rsidRPr="004D1C37">
        <w:rPr>
          <w:rFonts w:cs="B Nazanin" w:hint="cs"/>
          <w:rtl/>
          <w:lang w:bidi="fa-IR"/>
        </w:rPr>
        <w:t xml:space="preserve">       امضای بیمه شده اصلی                                                                              امضا و مهر کارگزینی</w:t>
      </w:r>
    </w:p>
    <w:p w14:paraId="6B0328C1" w14:textId="5E9AF91B" w:rsidR="004D1C37" w:rsidRPr="004D1C37" w:rsidRDefault="004D1C37" w:rsidP="004D1C37">
      <w:pPr>
        <w:bidi/>
        <w:rPr>
          <w:rFonts w:cs="B Nazanin"/>
          <w:rtl/>
          <w:lang w:bidi="fa-IR"/>
        </w:rPr>
      </w:pPr>
      <w:r w:rsidRPr="004D1C37">
        <w:rPr>
          <w:rFonts w:cs="B Nazanin" w:hint="cs"/>
          <w:rtl/>
          <w:lang w:bidi="fa-IR"/>
        </w:rPr>
        <w:t xml:space="preserve">                                                                                                      امضای بیمه شده اصلی مورد تایید است</w:t>
      </w:r>
    </w:p>
    <w:p w14:paraId="4D1A600F" w14:textId="77777777" w:rsidR="004D1C37" w:rsidRPr="004D1C37" w:rsidRDefault="004D1C37" w:rsidP="004D1C37">
      <w:pPr>
        <w:pBdr>
          <w:top w:val="single" w:sz="4" w:space="1" w:color="auto"/>
        </w:pBdr>
        <w:bidi/>
        <w:rPr>
          <w:rFonts w:cs="B Nazanin"/>
          <w:rtl/>
          <w:lang w:bidi="fa-IR"/>
        </w:rPr>
      </w:pPr>
    </w:p>
    <w:p w14:paraId="544BFD2E" w14:textId="20C55353" w:rsidR="004D1C37" w:rsidRPr="004D1C37" w:rsidRDefault="004D1C37" w:rsidP="004D1C37">
      <w:pPr>
        <w:pBdr>
          <w:top w:val="single" w:sz="4" w:space="1" w:color="auto"/>
        </w:pBdr>
        <w:bidi/>
        <w:rPr>
          <w:rFonts w:cs="B Nazanin"/>
          <w:b/>
          <w:bCs/>
          <w:rtl/>
          <w:lang w:bidi="fa-IR"/>
        </w:rPr>
      </w:pPr>
      <w:r w:rsidRPr="004D1C37">
        <w:rPr>
          <w:rFonts w:cs="B Nazanin" w:hint="cs"/>
          <w:b/>
          <w:bCs/>
          <w:rtl/>
          <w:lang w:bidi="fa-IR"/>
        </w:rPr>
        <w:t>تذکرات:</w:t>
      </w:r>
    </w:p>
    <w:p w14:paraId="5B9E650C" w14:textId="765D0D58" w:rsidR="004D1C37" w:rsidRPr="004D1C37" w:rsidRDefault="004D1C37" w:rsidP="004D1C37">
      <w:pPr>
        <w:pStyle w:val="ListParagraph"/>
        <w:numPr>
          <w:ilvl w:val="0"/>
          <w:numId w:val="1"/>
        </w:numPr>
        <w:bidi/>
        <w:rPr>
          <w:rFonts w:cs="B Nazanin"/>
          <w:lang w:bidi="fa-IR"/>
        </w:rPr>
      </w:pPr>
      <w:r w:rsidRPr="004D1C37">
        <w:rPr>
          <w:rFonts w:cs="B Nazanin" w:hint="cs"/>
          <w:rtl/>
          <w:lang w:bidi="fa-IR"/>
        </w:rPr>
        <w:t>هرگونه تغییر در تعداد اسامی اعلام شده فوق در سهم آنان بایستی کتبا از طرف بیمه شده اصلی به سازمان ذیربط اعلام تا ضمیمه این ورق گردد. در غیر این صورت مندرجات این ورقه ملاک تقسیم سرمایه خواهد بود</w:t>
      </w:r>
    </w:p>
    <w:p w14:paraId="2BEEC844" w14:textId="3DFA4E7E" w:rsidR="004D1C37" w:rsidRPr="004D1C37" w:rsidRDefault="004D1C37" w:rsidP="004D1C37">
      <w:pPr>
        <w:pStyle w:val="ListParagraph"/>
        <w:numPr>
          <w:ilvl w:val="0"/>
          <w:numId w:val="1"/>
        </w:numPr>
        <w:bidi/>
        <w:rPr>
          <w:rFonts w:cs="B Nazanin"/>
          <w:lang w:bidi="fa-IR"/>
        </w:rPr>
      </w:pPr>
      <w:r w:rsidRPr="004D1C37">
        <w:rPr>
          <w:rFonts w:cs="B Nazanin" w:hint="cs"/>
          <w:rtl/>
          <w:lang w:bidi="fa-IR"/>
        </w:rPr>
        <w:t>در صورتی که استفاده کننده / استفاده کنندگان از سرمایه و یا سهم آنان از طرف بیمه شده تعیین نگردیده باشد سرمایه بیمه به نسبت مساوی بین وراث قانونی تقسیم خواهد شد.</w:t>
      </w:r>
    </w:p>
    <w:p w14:paraId="0BE2750B" w14:textId="77777777" w:rsidR="004D1C37" w:rsidRPr="004D1C37" w:rsidRDefault="004D1C37" w:rsidP="004D1C37">
      <w:pPr>
        <w:pBdr>
          <w:bottom w:val="single" w:sz="4" w:space="1" w:color="auto"/>
        </w:pBdr>
        <w:bidi/>
        <w:rPr>
          <w:rFonts w:cs="B Nazanin" w:hint="cs"/>
          <w:rtl/>
          <w:lang w:bidi="fa-IR"/>
        </w:rPr>
      </w:pPr>
    </w:p>
    <w:sectPr w:rsidR="004D1C37" w:rsidRPr="004D1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B7B1C"/>
    <w:multiLevelType w:val="hybridMultilevel"/>
    <w:tmpl w:val="B0C60822"/>
    <w:lvl w:ilvl="0" w:tplc="4E3CB40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30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D8"/>
    <w:rsid w:val="00164A24"/>
    <w:rsid w:val="004D1C37"/>
    <w:rsid w:val="006A0BD8"/>
    <w:rsid w:val="008E4BC2"/>
    <w:rsid w:val="009F02F8"/>
    <w:rsid w:val="00C10421"/>
    <w:rsid w:val="00D07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D056"/>
  <w15:chartTrackingRefBased/>
  <w15:docId w15:val="{A55CF5F8-52D6-40B7-9415-570519B7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0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4B542-3200-4931-A622-21472001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Abdolreza</dc:creator>
  <cp:keywords/>
  <dc:description/>
  <cp:lastModifiedBy>Abdolreza</cp:lastModifiedBy>
  <cp:revision>1</cp:revision>
  <dcterms:created xsi:type="dcterms:W3CDTF">2025-01-22T04:54:00Z</dcterms:created>
  <dcterms:modified xsi:type="dcterms:W3CDTF">2025-01-22T05:13:00Z</dcterms:modified>
</cp:coreProperties>
</file>